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C68EF6" w14:textId="77777777" w:rsidR="008F1DCE" w:rsidRPr="005C71FB" w:rsidRDefault="00D009CC" w:rsidP="002C7B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71FB">
        <w:rPr>
          <w:rFonts w:ascii="Times New Roman" w:hAnsi="Times New Roman" w:cs="Times New Roman"/>
          <w:b/>
          <w:sz w:val="28"/>
          <w:szCs w:val="28"/>
        </w:rPr>
        <w:t>Ср</w:t>
      </w:r>
      <w:r w:rsidR="006E5AE9" w:rsidRPr="005C71FB">
        <w:rPr>
          <w:rFonts w:ascii="Times New Roman" w:hAnsi="Times New Roman" w:cs="Times New Roman"/>
          <w:b/>
          <w:sz w:val="28"/>
          <w:szCs w:val="28"/>
        </w:rPr>
        <w:t>авнительная таблица</w:t>
      </w:r>
    </w:p>
    <w:p w14:paraId="0BD01EAF" w14:textId="77777777" w:rsidR="00346775" w:rsidRPr="00EB037D" w:rsidRDefault="00D33D2F" w:rsidP="0034677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5C71FB"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Pr="005C71FB">
        <w:rPr>
          <w:rFonts w:ascii="Times New Roman" w:hAnsi="Times New Roman" w:cs="Times New Roman"/>
          <w:b/>
          <w:sz w:val="28"/>
          <w:szCs w:val="28"/>
        </w:rPr>
        <w:t xml:space="preserve"> проекту постановления Правительства Кыргызской Республики «</w:t>
      </w:r>
      <w:r w:rsidR="00346775" w:rsidRPr="001B3370">
        <w:rPr>
          <w:rFonts w:ascii="Times New Roman" w:hAnsi="Times New Roman"/>
          <w:b/>
          <w:sz w:val="28"/>
          <w:szCs w:val="28"/>
        </w:rPr>
        <w:t xml:space="preserve">О внесении изменений в некоторые решения </w:t>
      </w:r>
    </w:p>
    <w:p w14:paraId="3A67651C" w14:textId="43E6BA84" w:rsidR="00D33D2F" w:rsidRPr="005C71FB" w:rsidRDefault="00346775" w:rsidP="003467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3370">
        <w:rPr>
          <w:rFonts w:ascii="Times New Roman" w:hAnsi="Times New Roman"/>
          <w:b/>
          <w:sz w:val="28"/>
          <w:szCs w:val="28"/>
        </w:rPr>
        <w:t>Правительства Кыргызской Республики</w:t>
      </w:r>
      <w:r>
        <w:rPr>
          <w:rFonts w:ascii="Times New Roman" w:hAnsi="Times New Roman"/>
          <w:b/>
          <w:sz w:val="28"/>
          <w:szCs w:val="28"/>
        </w:rPr>
        <w:t xml:space="preserve"> в области аккредитации образовательных организаций</w:t>
      </w:r>
      <w:r w:rsidR="00D33D2F" w:rsidRPr="005C71FB">
        <w:rPr>
          <w:rFonts w:ascii="Times New Roman" w:hAnsi="Times New Roman" w:cs="Times New Roman"/>
          <w:b/>
          <w:sz w:val="28"/>
          <w:szCs w:val="28"/>
        </w:rPr>
        <w:t>»</w:t>
      </w:r>
    </w:p>
    <w:p w14:paraId="2B9EB2D2" w14:textId="77777777" w:rsidR="00D33D2F" w:rsidRPr="005C71FB" w:rsidRDefault="00D33D2F" w:rsidP="002C7B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4879" w:type="dxa"/>
        <w:tblLayout w:type="fixed"/>
        <w:tblLook w:val="04A0" w:firstRow="1" w:lastRow="0" w:firstColumn="1" w:lastColumn="0" w:noHBand="0" w:noVBand="1"/>
      </w:tblPr>
      <w:tblGrid>
        <w:gridCol w:w="7508"/>
        <w:gridCol w:w="7371"/>
      </w:tblGrid>
      <w:tr w:rsidR="006E5AE9" w:rsidRPr="005C71FB" w14:paraId="60DFA915" w14:textId="77777777" w:rsidTr="000E58F5">
        <w:tc>
          <w:tcPr>
            <w:tcW w:w="7508" w:type="dxa"/>
          </w:tcPr>
          <w:p w14:paraId="023EFF5B" w14:textId="77777777" w:rsidR="006E5AE9" w:rsidRPr="005C71FB" w:rsidRDefault="006E5AE9" w:rsidP="002C7B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71FB">
              <w:rPr>
                <w:rFonts w:ascii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7371" w:type="dxa"/>
          </w:tcPr>
          <w:p w14:paraId="45D6EA19" w14:textId="77777777" w:rsidR="006E5AE9" w:rsidRPr="005C71FB" w:rsidRDefault="006E5AE9" w:rsidP="002C7B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71FB">
              <w:rPr>
                <w:rFonts w:ascii="Times New Roman" w:hAnsi="Times New Roman" w:cs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061A2E" w:rsidRPr="005C71FB" w14:paraId="36C8ED58" w14:textId="77777777" w:rsidTr="009C2DEF">
        <w:tc>
          <w:tcPr>
            <w:tcW w:w="14879" w:type="dxa"/>
            <w:gridSpan w:val="2"/>
          </w:tcPr>
          <w:p w14:paraId="5F4D6282" w14:textId="18096B42" w:rsidR="00061A2E" w:rsidRPr="00061A2E" w:rsidRDefault="00061A2E" w:rsidP="00061A2E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61A2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Поряд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о</w:t>
            </w:r>
            <w:r w:rsidRPr="00061A2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к проведения аккредитации образовательных организаций, реализующих образовательные программы основного и/или среднего общего образования, начального и среднего профессионального образования</w:t>
            </w:r>
          </w:p>
        </w:tc>
      </w:tr>
      <w:tr w:rsidR="00061A2E" w:rsidRPr="005C71FB" w14:paraId="7252A0D6" w14:textId="77777777" w:rsidTr="000E58F5">
        <w:tc>
          <w:tcPr>
            <w:tcW w:w="7508" w:type="dxa"/>
          </w:tcPr>
          <w:p w14:paraId="715D89AA" w14:textId="77777777" w:rsidR="00061A2E" w:rsidRPr="00061A2E" w:rsidRDefault="00061A2E" w:rsidP="00061A2E">
            <w:pPr>
              <w:ind w:firstLine="7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1A2E">
              <w:rPr>
                <w:rFonts w:ascii="Times New Roman" w:hAnsi="Times New Roman" w:cs="Times New Roman"/>
                <w:sz w:val="28"/>
                <w:szCs w:val="28"/>
              </w:rPr>
              <w:t>20. На основании заключения Комиссии коллегия уполномоченного органа принимает решение:</w:t>
            </w:r>
          </w:p>
          <w:p w14:paraId="2C772FE7" w14:textId="77777777" w:rsidR="00061A2E" w:rsidRPr="00061A2E" w:rsidRDefault="00061A2E" w:rsidP="00061A2E">
            <w:pPr>
              <w:ind w:firstLine="7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1A2E">
              <w:rPr>
                <w:rFonts w:ascii="Times New Roman" w:hAnsi="Times New Roman" w:cs="Times New Roman"/>
                <w:sz w:val="28"/>
                <w:szCs w:val="28"/>
              </w:rPr>
              <w:t>- об аккредитации образовательной организации и программы сроком на 5 лет - при условии соответствия минимальным требованиям;</w:t>
            </w:r>
          </w:p>
          <w:p w14:paraId="73756F2E" w14:textId="77777777" w:rsidR="00061A2E" w:rsidRPr="00061A2E" w:rsidRDefault="00061A2E" w:rsidP="00061A2E">
            <w:pPr>
              <w:ind w:firstLine="7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1A2E">
              <w:rPr>
                <w:rFonts w:ascii="Times New Roman" w:hAnsi="Times New Roman" w:cs="Times New Roman"/>
                <w:sz w:val="28"/>
                <w:szCs w:val="28"/>
              </w:rPr>
              <w:t>- об аккредитации (условной) образовательной организации и программы с замечаниями сроком на 1 год при наличии до 2-х фактов несоответствия минимальным требованиям, с требованием устранения выявленных несоответствий;</w:t>
            </w:r>
          </w:p>
          <w:p w14:paraId="7B3735BD" w14:textId="77777777" w:rsidR="00061A2E" w:rsidRPr="00061A2E" w:rsidRDefault="00061A2E" w:rsidP="00061A2E">
            <w:pPr>
              <w:ind w:firstLine="7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1A2E">
              <w:rPr>
                <w:rFonts w:ascii="Times New Roman" w:hAnsi="Times New Roman" w:cs="Times New Roman"/>
                <w:sz w:val="28"/>
                <w:szCs w:val="28"/>
              </w:rPr>
              <w:t>- об отказе в аккредитации образовательной организации и программы в случае наличия более 2-х фактов несоответствия минимальным требованиям.</w:t>
            </w:r>
          </w:p>
          <w:p w14:paraId="10158195" w14:textId="77777777" w:rsidR="00061A2E" w:rsidRPr="00061A2E" w:rsidRDefault="00061A2E" w:rsidP="00061A2E">
            <w:pPr>
              <w:ind w:firstLine="7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1A2E">
              <w:rPr>
                <w:rFonts w:ascii="Times New Roman" w:hAnsi="Times New Roman" w:cs="Times New Roman"/>
                <w:sz w:val="28"/>
                <w:szCs w:val="28"/>
              </w:rPr>
              <w:t>В случае подтверждения устранения факта несоответствия при аккредитации (условной) с замечаниями срок аккредитации продлевается до 5 лет (в совокупности со сроком аккредитации на 1 год).</w:t>
            </w:r>
          </w:p>
          <w:p w14:paraId="2418F697" w14:textId="77777777" w:rsidR="00061A2E" w:rsidRPr="00061A2E" w:rsidRDefault="00061A2E" w:rsidP="00061A2E">
            <w:pPr>
              <w:ind w:firstLine="7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1A2E">
              <w:rPr>
                <w:rFonts w:ascii="Times New Roman" w:hAnsi="Times New Roman" w:cs="Times New Roman"/>
                <w:sz w:val="28"/>
                <w:szCs w:val="28"/>
              </w:rPr>
              <w:t>Решение об аккредитации сроком на 1 год не может быть принято более двух раз.</w:t>
            </w:r>
          </w:p>
          <w:p w14:paraId="6CB8C0F1" w14:textId="77777777" w:rsidR="00061A2E" w:rsidRPr="00061A2E" w:rsidRDefault="00061A2E" w:rsidP="00061A2E">
            <w:pPr>
              <w:ind w:firstLine="7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1A2E">
              <w:rPr>
                <w:rFonts w:ascii="Times New Roman" w:hAnsi="Times New Roman" w:cs="Times New Roman"/>
                <w:sz w:val="28"/>
                <w:szCs w:val="28"/>
              </w:rPr>
              <w:t xml:space="preserve">После двукратного принятия решения об аккредитации сроком на 1 год учредитель образовательной </w:t>
            </w:r>
            <w:r w:rsidRPr="00061A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организации по представлению уполномоченного органа рассматривает вопрос о соответствии руководителя образовательной организации занимаемой должности в установленном законом порядке.</w:t>
            </w:r>
          </w:p>
          <w:p w14:paraId="6E06FA44" w14:textId="06CEBF56" w:rsidR="00061A2E" w:rsidRPr="00061A2E" w:rsidRDefault="00061A2E" w:rsidP="00061A2E">
            <w:pPr>
              <w:ind w:firstLine="7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1A2E">
              <w:rPr>
                <w:rFonts w:ascii="Times New Roman" w:hAnsi="Times New Roman" w:cs="Times New Roman"/>
                <w:sz w:val="28"/>
                <w:szCs w:val="28"/>
              </w:rPr>
              <w:t>Решение коллегии по аккредитации оформляется в виде приказа уполномоченного органа.</w:t>
            </w:r>
          </w:p>
        </w:tc>
        <w:tc>
          <w:tcPr>
            <w:tcW w:w="7371" w:type="dxa"/>
          </w:tcPr>
          <w:p w14:paraId="3C9B2030" w14:textId="77777777" w:rsidR="00061A2E" w:rsidRPr="00061A2E" w:rsidRDefault="00061A2E" w:rsidP="00061A2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1A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20. На основании заключения Комиссии коллегия уполномоченного органа принимает решение:</w:t>
            </w:r>
          </w:p>
          <w:p w14:paraId="262EB4B8" w14:textId="77777777" w:rsidR="00061A2E" w:rsidRPr="00061A2E" w:rsidRDefault="00061A2E" w:rsidP="00061A2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1A2E">
              <w:rPr>
                <w:rFonts w:ascii="Times New Roman" w:hAnsi="Times New Roman" w:cs="Times New Roman"/>
                <w:sz w:val="28"/>
                <w:szCs w:val="28"/>
              </w:rPr>
              <w:t>- об аккредитации образовательной организации и программы сроком на 5 лет - при условии соответствия минимальным требованиям;</w:t>
            </w:r>
          </w:p>
          <w:p w14:paraId="68D7C42B" w14:textId="77777777" w:rsidR="00061A2E" w:rsidRPr="00061A2E" w:rsidRDefault="00061A2E" w:rsidP="00061A2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1A2E">
              <w:rPr>
                <w:rFonts w:ascii="Times New Roman" w:hAnsi="Times New Roman" w:cs="Times New Roman"/>
                <w:sz w:val="28"/>
                <w:szCs w:val="28"/>
              </w:rPr>
              <w:t>- об аккредитации (условной) образовательной организации и программы с замечаниями сроком на 1 год при наличии до 2-х фактов несоответствия минимальным требованиям, с требованием устранения выявленных несоответствий;</w:t>
            </w:r>
          </w:p>
          <w:p w14:paraId="388D90D8" w14:textId="77777777" w:rsidR="00061A2E" w:rsidRPr="00061A2E" w:rsidRDefault="00061A2E" w:rsidP="00061A2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1A2E">
              <w:rPr>
                <w:rFonts w:ascii="Times New Roman" w:hAnsi="Times New Roman" w:cs="Times New Roman"/>
                <w:sz w:val="28"/>
                <w:szCs w:val="28"/>
              </w:rPr>
              <w:t>- об отказе в аккредитации образовательной организации и программы в случае наличия более 2-х фактов несоответствия минимальным требованиям.</w:t>
            </w:r>
          </w:p>
          <w:p w14:paraId="29FA8589" w14:textId="77777777" w:rsidR="00061A2E" w:rsidRPr="00061A2E" w:rsidRDefault="00061A2E" w:rsidP="00061A2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1A2E">
              <w:rPr>
                <w:rFonts w:ascii="Times New Roman" w:hAnsi="Times New Roman" w:cs="Times New Roman"/>
                <w:sz w:val="28"/>
                <w:szCs w:val="28"/>
              </w:rPr>
              <w:t>В случае подтверждения устранения факта несоответствия при аккредитации (условной) с замечаниями срок аккредитации продлевается до 5 лет (в совокупности со сроком аккредитации на 1 год).</w:t>
            </w:r>
          </w:p>
          <w:p w14:paraId="0AE1B529" w14:textId="77777777" w:rsidR="00061A2E" w:rsidRPr="00061A2E" w:rsidRDefault="00061A2E" w:rsidP="00061A2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1A2E">
              <w:rPr>
                <w:rFonts w:ascii="Times New Roman" w:hAnsi="Times New Roman" w:cs="Times New Roman"/>
                <w:sz w:val="28"/>
                <w:szCs w:val="28"/>
              </w:rPr>
              <w:t>Решение об аккредитации сроком на 1 год не может быть принято более двух раз.</w:t>
            </w:r>
          </w:p>
          <w:p w14:paraId="0FEF97F3" w14:textId="77777777" w:rsidR="00061A2E" w:rsidRPr="00061A2E" w:rsidRDefault="00061A2E" w:rsidP="00061A2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1A2E">
              <w:rPr>
                <w:rFonts w:ascii="Times New Roman" w:hAnsi="Times New Roman" w:cs="Times New Roman"/>
                <w:sz w:val="28"/>
                <w:szCs w:val="28"/>
              </w:rPr>
              <w:t xml:space="preserve">После двукратного принятия решения об аккредитации сроком на 1 год учредитель образовательной организации </w:t>
            </w:r>
            <w:r w:rsidRPr="00061A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 представлению уполномоченного органа рассматривает вопрос о соответствии руководителя образовательной организации занимаемой должности в установленном законом порядке.</w:t>
            </w:r>
          </w:p>
          <w:p w14:paraId="75A505A3" w14:textId="77777777" w:rsidR="00061A2E" w:rsidRDefault="00061A2E" w:rsidP="00061A2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1A2E">
              <w:rPr>
                <w:rFonts w:ascii="Times New Roman" w:hAnsi="Times New Roman" w:cs="Times New Roman"/>
                <w:sz w:val="28"/>
                <w:szCs w:val="28"/>
              </w:rPr>
              <w:t>Решение коллегии по аккредитации оформляется в виде приказа уполномоченного органа.</w:t>
            </w:r>
          </w:p>
          <w:p w14:paraId="1CBBF92B" w14:textId="6DCABDE8" w:rsidR="00061A2E" w:rsidRPr="00061A2E" w:rsidRDefault="00346775" w:rsidP="00061A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       </w:t>
            </w:r>
            <w:r w:rsidRPr="00346775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В случае невозможности проведения процедуры аккредитации в период режима чрезвычайного положения, чрезвычайной ситуации или возникновения обстоятельств непреодолимой силы, на основании заявления образовательной организации, решением коллегии уполномоченного органа срок предыдущей аккредитации продлевается условно на 1 год без выдач</w:t>
            </w: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и сертификата об аккредитации.</w:t>
            </w:r>
          </w:p>
        </w:tc>
      </w:tr>
      <w:tr w:rsidR="00061A2E" w:rsidRPr="005C71FB" w14:paraId="08C5E808" w14:textId="77777777" w:rsidTr="00190EC8">
        <w:tc>
          <w:tcPr>
            <w:tcW w:w="14879" w:type="dxa"/>
            <w:gridSpan w:val="2"/>
          </w:tcPr>
          <w:p w14:paraId="79D202E4" w14:textId="5B747F34" w:rsidR="00061A2E" w:rsidRPr="00061A2E" w:rsidRDefault="00061A2E" w:rsidP="00061A2E">
            <w:pPr>
              <w:pStyle w:val="tkTekst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61A2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Порядок проведения аккредитации образовательных организаций и программ уполномоченным государственным органом в области образования</w:t>
            </w:r>
          </w:p>
        </w:tc>
      </w:tr>
      <w:tr w:rsidR="00061A2E" w:rsidRPr="005C71FB" w14:paraId="5ACE2909" w14:textId="77777777" w:rsidTr="000E58F5">
        <w:tc>
          <w:tcPr>
            <w:tcW w:w="7508" w:type="dxa"/>
          </w:tcPr>
          <w:p w14:paraId="49BF6366" w14:textId="217DFF48" w:rsidR="00061A2E" w:rsidRPr="001E5B51" w:rsidRDefault="008A2CF7" w:rsidP="008A2CF7">
            <w:pPr>
              <w:pStyle w:val="tkTekst"/>
              <w:spacing w:after="0" w:line="240" w:lineRule="auto"/>
              <w:ind w:left="2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17. </w:t>
            </w:r>
            <w:r w:rsidR="00061A2E" w:rsidRPr="001E5B51">
              <w:rPr>
                <w:rFonts w:ascii="Times New Roman" w:hAnsi="Times New Roman" w:cs="Times New Roman"/>
                <w:sz w:val="28"/>
                <w:szCs w:val="28"/>
              </w:rPr>
              <w:t>На основании заключения Комиссии коллегия уполномоченного органа принимает решение:</w:t>
            </w:r>
          </w:p>
          <w:p w14:paraId="4E5522A9" w14:textId="77777777" w:rsidR="00061A2E" w:rsidRPr="00602C6A" w:rsidRDefault="00061A2E" w:rsidP="00061A2E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Pr="00602C6A">
              <w:rPr>
                <w:rFonts w:ascii="Times New Roman" w:hAnsi="Times New Roman" w:cs="Times New Roman"/>
                <w:sz w:val="28"/>
                <w:szCs w:val="28"/>
              </w:rPr>
              <w:t xml:space="preserve"> об аккредитации образовательной организации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602C6A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 сроком на 5 лет –</w:t>
            </w:r>
            <w:r w:rsidRPr="00602C6A">
              <w:rPr>
                <w:rFonts w:ascii="Times New Roman" w:hAnsi="Times New Roman" w:cs="Times New Roman"/>
                <w:sz w:val="28"/>
                <w:szCs w:val="28"/>
              </w:rPr>
              <w:t xml:space="preserve"> при условии соответствия минимальным требованиям;</w:t>
            </w:r>
          </w:p>
          <w:p w14:paraId="331F88BC" w14:textId="77777777" w:rsidR="00061A2E" w:rsidRPr="00602C6A" w:rsidRDefault="00061A2E" w:rsidP="00061A2E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 w:rsidRPr="00602C6A">
              <w:rPr>
                <w:rFonts w:ascii="Times New Roman" w:hAnsi="Times New Roman" w:cs="Times New Roman"/>
                <w:sz w:val="28"/>
                <w:szCs w:val="28"/>
              </w:rPr>
              <w:t xml:space="preserve"> об аккредитации с замечаниями (условная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аккредитация</w:t>
            </w:r>
            <w:r w:rsidRPr="00602C6A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602C6A">
              <w:rPr>
                <w:rFonts w:ascii="Times New Roman" w:hAnsi="Times New Roman" w:cs="Times New Roman"/>
                <w:sz w:val="28"/>
                <w:szCs w:val="28"/>
              </w:rPr>
              <w:t xml:space="preserve">сроком на 3 года в случае несоответствия по 1 минимальному требованию и сроком на 1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602C6A">
              <w:rPr>
                <w:rFonts w:ascii="Times New Roman" w:hAnsi="Times New Roman" w:cs="Times New Roman"/>
                <w:sz w:val="28"/>
                <w:szCs w:val="28"/>
              </w:rPr>
              <w:t>в случае несоответствия по 2 минимальным требованиям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602C6A">
              <w:rPr>
                <w:rFonts w:ascii="Times New Roman" w:hAnsi="Times New Roman" w:cs="Times New Roman"/>
                <w:sz w:val="28"/>
                <w:szCs w:val="28"/>
              </w:rPr>
              <w:t xml:space="preserve"> с требованием устранения выявленных недостатков. В случае подтверждения факта устранения замечаний срок аккредитации продле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вается</w:t>
            </w:r>
            <w:r w:rsidRPr="00602C6A">
              <w:rPr>
                <w:rFonts w:ascii="Times New Roman" w:hAnsi="Times New Roman" w:cs="Times New Roman"/>
                <w:sz w:val="28"/>
                <w:szCs w:val="28"/>
              </w:rPr>
              <w:t xml:space="preserve"> до 5 лет (в совокупности со </w:t>
            </w:r>
            <w:r w:rsidRPr="00D2459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сроком условной аккредитации), при этом решение об условной аккредитации не может быть принято более двух раз. Подтверждение факта устранения замечаний производится уполномоченным органом в результате проверки представленных образовательной организацией данных по устранению недостатков;</w:t>
            </w:r>
          </w:p>
          <w:p w14:paraId="5BCD57E1" w14:textId="77777777" w:rsidR="00061A2E" w:rsidRPr="00602C6A" w:rsidRDefault="00061A2E" w:rsidP="00061A2E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</w:t>
            </w:r>
            <w:r w:rsidRPr="00602C6A">
              <w:rPr>
                <w:rFonts w:ascii="Times New Roman" w:hAnsi="Times New Roman" w:cs="Times New Roman"/>
                <w:sz w:val="28"/>
                <w:szCs w:val="28"/>
              </w:rPr>
              <w:t xml:space="preserve"> об отказе в аккредитации образовательной организации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/или</w:t>
            </w:r>
            <w:r w:rsidRPr="00602C6A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в случае наличия более 2-х несоответствий минимальным требованиям.</w:t>
            </w:r>
          </w:p>
          <w:p w14:paraId="6FB14CCB" w14:textId="77777777" w:rsidR="00061A2E" w:rsidRDefault="00061A2E" w:rsidP="00061A2E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2C6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Условная аккредитация или отказ в аккредитации влечет за собой проведение лицензионного контроля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 отношении частных общеобразовательных организаций, учебных заведений начального и среднего профессионального образования</w:t>
            </w:r>
            <w:r>
              <w:rPr>
                <w:rStyle w:val="a8"/>
                <w:rFonts w:asciiTheme="minorHAnsi" w:eastAsiaTheme="minorHAnsi" w:hAnsiTheme="minorHAnsi" w:cstheme="minorBidi"/>
                <w:lang w:eastAsia="en-US"/>
              </w:rPr>
              <w:t>,</w:t>
            </w:r>
            <w:r w:rsidRPr="00602C6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а для государственных и муниципальных общеобразовательных организаций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602C6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дополнительную экспертизу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порядок которой определяется</w:t>
            </w:r>
            <w:r w:rsidRPr="00602C6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уполномоченн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ым органом</w:t>
            </w:r>
            <w:r w:rsidRPr="00602C6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7FDC03D3" w14:textId="77777777" w:rsidR="00061A2E" w:rsidRPr="00602C6A" w:rsidRDefault="00061A2E" w:rsidP="00061A2E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2459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Дополнительная экспертиза включает в себе проверку </w:t>
            </w:r>
            <w:r w:rsidRPr="00D24592">
              <w:rPr>
                <w:rFonts w:ascii="Times New Roman" w:hAnsi="Times New Roman" w:cs="Times New Roman"/>
                <w:sz w:val="28"/>
                <w:szCs w:val="28"/>
              </w:rPr>
              <w:t>устранения выявленных недостатков</w:t>
            </w:r>
            <w:r w:rsidRPr="00D2459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по вопросам материально-технической базы, учебно-методического и кадрового обеспечения, содержания образовательной программы.</w:t>
            </w:r>
          </w:p>
          <w:p w14:paraId="368BAE10" w14:textId="77777777" w:rsidR="00061A2E" w:rsidRPr="00602C6A" w:rsidRDefault="00061A2E" w:rsidP="00061A2E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602C6A">
              <w:rPr>
                <w:rFonts w:ascii="Times New Roman" w:hAnsi="Times New Roman" w:cs="Times New Roman"/>
                <w:sz w:val="28"/>
                <w:szCs w:val="28"/>
              </w:rPr>
              <w:t>После двукратного принятия решения об аккредитации сроком на 1 год учредитель образовательной организации по представлению уполномоченного органа рассматривает вопрос о соответствии руководителя образовательной организации занимаемой должности в установленном законом порядке.</w:t>
            </w:r>
          </w:p>
          <w:p w14:paraId="27A171C2" w14:textId="77777777" w:rsidR="00061A2E" w:rsidRDefault="00061A2E" w:rsidP="00061A2E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602C6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Решение коллегии уполномоченного органа по аккредитации оформляется в виде приказа.</w:t>
            </w:r>
          </w:p>
          <w:p w14:paraId="34C3E6C2" w14:textId="77777777" w:rsidR="00061A2E" w:rsidRPr="00061A2E" w:rsidRDefault="00061A2E" w:rsidP="00061A2E">
            <w:pPr>
              <w:ind w:firstLine="7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14:paraId="7795E010" w14:textId="4114DB0C" w:rsidR="00061A2E" w:rsidRPr="001E5B51" w:rsidRDefault="00061A2E" w:rsidP="008A2CF7">
            <w:pPr>
              <w:pStyle w:val="tkTekst"/>
              <w:numPr>
                <w:ilvl w:val="0"/>
                <w:numId w:val="2"/>
              </w:numPr>
              <w:spacing w:after="0" w:line="240" w:lineRule="auto"/>
              <w:ind w:left="34"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1E5B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 основании заключения Комиссии коллегия уполномоченного органа принимает решение:</w:t>
            </w:r>
          </w:p>
          <w:p w14:paraId="4BC1B5AE" w14:textId="77777777" w:rsidR="00061A2E" w:rsidRPr="00602C6A" w:rsidRDefault="00061A2E" w:rsidP="00061A2E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Pr="00602C6A">
              <w:rPr>
                <w:rFonts w:ascii="Times New Roman" w:hAnsi="Times New Roman" w:cs="Times New Roman"/>
                <w:sz w:val="28"/>
                <w:szCs w:val="28"/>
              </w:rPr>
              <w:t xml:space="preserve"> об аккредитации образовательной организации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602C6A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 сроком на 5 лет –</w:t>
            </w:r>
            <w:r w:rsidRPr="00602C6A">
              <w:rPr>
                <w:rFonts w:ascii="Times New Roman" w:hAnsi="Times New Roman" w:cs="Times New Roman"/>
                <w:sz w:val="28"/>
                <w:szCs w:val="28"/>
              </w:rPr>
              <w:t xml:space="preserve"> при условии соответствия минимальным требованиям;</w:t>
            </w:r>
          </w:p>
          <w:p w14:paraId="6163B564" w14:textId="77777777" w:rsidR="00061A2E" w:rsidRPr="00602C6A" w:rsidRDefault="00061A2E" w:rsidP="00061A2E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 w:rsidRPr="00602C6A">
              <w:rPr>
                <w:rFonts w:ascii="Times New Roman" w:hAnsi="Times New Roman" w:cs="Times New Roman"/>
                <w:sz w:val="28"/>
                <w:szCs w:val="28"/>
              </w:rPr>
              <w:t xml:space="preserve"> об аккредитации с замечаниями (условная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аккредитация</w:t>
            </w:r>
            <w:r w:rsidRPr="00602C6A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602C6A">
              <w:rPr>
                <w:rFonts w:ascii="Times New Roman" w:hAnsi="Times New Roman" w:cs="Times New Roman"/>
                <w:sz w:val="28"/>
                <w:szCs w:val="28"/>
              </w:rPr>
              <w:t xml:space="preserve">сроком на 3 года в случае несоответствия по 1 минимальному требованию и сроком на 1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602C6A">
              <w:rPr>
                <w:rFonts w:ascii="Times New Roman" w:hAnsi="Times New Roman" w:cs="Times New Roman"/>
                <w:sz w:val="28"/>
                <w:szCs w:val="28"/>
              </w:rPr>
              <w:t>в случае несоответствия по 2 минимальным требованиям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602C6A">
              <w:rPr>
                <w:rFonts w:ascii="Times New Roman" w:hAnsi="Times New Roman" w:cs="Times New Roman"/>
                <w:sz w:val="28"/>
                <w:szCs w:val="28"/>
              </w:rPr>
              <w:t xml:space="preserve"> с требованием устранения выявленных недостатков. В случае подтверждения факта устранения замечаний срок аккредитации продле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вается</w:t>
            </w:r>
            <w:r w:rsidRPr="00602C6A">
              <w:rPr>
                <w:rFonts w:ascii="Times New Roman" w:hAnsi="Times New Roman" w:cs="Times New Roman"/>
                <w:sz w:val="28"/>
                <w:szCs w:val="28"/>
              </w:rPr>
              <w:t xml:space="preserve"> до 5 лет (в совокупности со </w:t>
            </w:r>
            <w:r w:rsidRPr="00D2459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сроком условной аккредитации), при этом решение об условной аккредитации не может быть принято более двух раз. Подтверждение факта устранения замечаний производится уполномоченным органом в результате проверки представленных образовательной организацией данных по устранению недостатков;</w:t>
            </w:r>
          </w:p>
          <w:p w14:paraId="4932ADB8" w14:textId="77777777" w:rsidR="00061A2E" w:rsidRPr="00602C6A" w:rsidRDefault="00061A2E" w:rsidP="00061A2E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</w:t>
            </w:r>
            <w:r w:rsidRPr="00602C6A">
              <w:rPr>
                <w:rFonts w:ascii="Times New Roman" w:hAnsi="Times New Roman" w:cs="Times New Roman"/>
                <w:sz w:val="28"/>
                <w:szCs w:val="28"/>
              </w:rPr>
              <w:t xml:space="preserve"> об отказе в аккредитации образовательной организации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/или</w:t>
            </w:r>
            <w:r w:rsidRPr="00602C6A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в случае наличия более 2-х несоответствий минимальным требованиям.</w:t>
            </w:r>
          </w:p>
          <w:p w14:paraId="383F575E" w14:textId="77777777" w:rsidR="00061A2E" w:rsidRDefault="00061A2E" w:rsidP="00061A2E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2C6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Условная аккредитация или отказ в аккредитации влечет за собой проведение лицензионного контроля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 отношении частных общеобразовательных организаций, учебных заведений начального и среднего профессионального образования</w:t>
            </w:r>
            <w:r>
              <w:rPr>
                <w:rStyle w:val="a8"/>
                <w:rFonts w:asciiTheme="minorHAnsi" w:eastAsiaTheme="minorHAnsi" w:hAnsiTheme="minorHAnsi" w:cstheme="minorBidi"/>
                <w:lang w:eastAsia="en-US"/>
              </w:rPr>
              <w:t>,</w:t>
            </w:r>
            <w:r w:rsidRPr="00602C6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а для государственных и муниципальных общеобразовательных организаций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602C6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дополнительную экспертизу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порядок которой определяется</w:t>
            </w:r>
            <w:r w:rsidRPr="00602C6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уполномоченн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ым органом</w:t>
            </w:r>
            <w:r w:rsidRPr="00602C6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71077DB9" w14:textId="77777777" w:rsidR="00061A2E" w:rsidRPr="00602C6A" w:rsidRDefault="00061A2E" w:rsidP="00061A2E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2459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Дополнительная экспертиза включает в себе проверку </w:t>
            </w:r>
            <w:r w:rsidRPr="00D24592">
              <w:rPr>
                <w:rFonts w:ascii="Times New Roman" w:hAnsi="Times New Roman" w:cs="Times New Roman"/>
                <w:sz w:val="28"/>
                <w:szCs w:val="28"/>
              </w:rPr>
              <w:t>устранения выявленных недостатков</w:t>
            </w:r>
            <w:r w:rsidRPr="00D2459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по вопросам материально-технической базы, учебно-методического и кадрового обеспечения, содержания образовательной программы.</w:t>
            </w:r>
          </w:p>
          <w:p w14:paraId="476F1479" w14:textId="77777777" w:rsidR="00061A2E" w:rsidRPr="00602C6A" w:rsidRDefault="00061A2E" w:rsidP="00061A2E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602C6A">
              <w:rPr>
                <w:rFonts w:ascii="Times New Roman" w:hAnsi="Times New Roman" w:cs="Times New Roman"/>
                <w:sz w:val="28"/>
                <w:szCs w:val="28"/>
              </w:rPr>
              <w:t>После двукратного принятия решения об аккредитации сроком на 1 год учредитель образовательной организации по представлению уполномоченного органа рассматривает вопрос о соответствии руководителя образовательной организации занимаемой должности в установленном законом порядке.</w:t>
            </w:r>
          </w:p>
          <w:p w14:paraId="0B713FF3" w14:textId="77777777" w:rsidR="00061A2E" w:rsidRDefault="00061A2E" w:rsidP="00061A2E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602C6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Решение коллегии уполномоченного органа по аккредитации оформляется в виде приказа.</w:t>
            </w:r>
          </w:p>
          <w:p w14:paraId="5A787931" w14:textId="5C59F2F7" w:rsidR="00061A2E" w:rsidRPr="00061A2E" w:rsidRDefault="00346775" w:rsidP="00061A2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6775">
              <w:rPr>
                <w:rFonts w:ascii="Times New Roman" w:hAnsi="Times New Roman" w:cs="Times New Roman"/>
                <w:b/>
                <w:sz w:val="28"/>
                <w:szCs w:val="28"/>
              </w:rPr>
              <w:t>В случае невозможности проведения процедуры аккредитации в период режима чрезвычайного положения, чрезвычайной ситуации или возникновения обстоятельств непреодолимой силы, на основании заявления образовательной организации, решением коллегии уполномоченного органа срок предыдущей аккредитации продлевается условно на 1 год без выдач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 сертификата об аккредитации.</w:t>
            </w:r>
          </w:p>
        </w:tc>
      </w:tr>
      <w:tr w:rsidR="0087292C" w:rsidRPr="005C71FB" w14:paraId="776BBAB2" w14:textId="77777777" w:rsidTr="007D4AAB">
        <w:tc>
          <w:tcPr>
            <w:tcW w:w="14879" w:type="dxa"/>
            <w:gridSpan w:val="2"/>
          </w:tcPr>
          <w:p w14:paraId="3D68C574" w14:textId="3A1C774B" w:rsidR="0087292C" w:rsidRPr="0087292C" w:rsidRDefault="0087292C" w:rsidP="0087292C">
            <w:pPr>
              <w:pStyle w:val="tkTekst"/>
              <w:spacing w:after="0" w:line="240" w:lineRule="auto"/>
              <w:ind w:left="709" w:firstLine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7292C">
              <w:rPr>
                <w:rFonts w:ascii="Times New Roman" w:hAnsi="Times New Roman" w:cs="Times New Roman"/>
                <w:b/>
                <w:bCs/>
                <w:i/>
                <w:color w:val="2B2B2B"/>
                <w:sz w:val="28"/>
                <w:szCs w:val="28"/>
                <w:shd w:val="clear" w:color="auto" w:fill="FFFFFF"/>
              </w:rPr>
              <w:lastRenderedPageBreak/>
              <w:t>ПОРЯДОК</w:t>
            </w:r>
            <w:r w:rsidRPr="0087292C">
              <w:rPr>
                <w:rFonts w:ascii="Times New Roman" w:hAnsi="Times New Roman" w:cs="Times New Roman"/>
                <w:b/>
                <w:bCs/>
                <w:i/>
                <w:color w:val="2B2B2B"/>
                <w:sz w:val="28"/>
                <w:szCs w:val="28"/>
                <w:shd w:val="clear" w:color="auto" w:fill="FFFFFF"/>
              </w:rPr>
              <w:br/>
              <w:t>аккредитации образовательных организаций и программ</w:t>
            </w:r>
          </w:p>
        </w:tc>
      </w:tr>
      <w:tr w:rsidR="0087292C" w:rsidRPr="005C71FB" w14:paraId="17B53273" w14:textId="77777777" w:rsidTr="000E58F5">
        <w:tc>
          <w:tcPr>
            <w:tcW w:w="7508" w:type="dxa"/>
          </w:tcPr>
          <w:p w14:paraId="0358CE7F" w14:textId="77777777" w:rsidR="0087292C" w:rsidRPr="0087292C" w:rsidRDefault="0087292C" w:rsidP="0087292C">
            <w:pPr>
              <w:pStyle w:val="tkTekst"/>
              <w:spacing w:after="0" w:line="240" w:lineRule="auto"/>
              <w:ind w:left="313"/>
              <w:rPr>
                <w:rFonts w:ascii="Times New Roman" w:hAnsi="Times New Roman" w:cs="Times New Roman"/>
                <w:sz w:val="28"/>
                <w:szCs w:val="28"/>
              </w:rPr>
            </w:pPr>
            <w:r w:rsidRPr="0087292C">
              <w:rPr>
                <w:rFonts w:ascii="Times New Roman" w:hAnsi="Times New Roman" w:cs="Times New Roman"/>
                <w:sz w:val="28"/>
                <w:szCs w:val="28"/>
              </w:rPr>
              <w:t>20. На основании заключения Агентство принимает следующее решение:</w:t>
            </w:r>
          </w:p>
          <w:p w14:paraId="0D57100E" w14:textId="77777777" w:rsidR="0087292C" w:rsidRPr="0087292C" w:rsidRDefault="0087292C" w:rsidP="0087292C">
            <w:pPr>
              <w:pStyle w:val="tkTekst"/>
              <w:spacing w:after="0" w:line="240" w:lineRule="auto"/>
              <w:ind w:left="313"/>
              <w:rPr>
                <w:rFonts w:ascii="Times New Roman" w:hAnsi="Times New Roman" w:cs="Times New Roman"/>
                <w:sz w:val="28"/>
                <w:szCs w:val="28"/>
              </w:rPr>
            </w:pPr>
            <w:r w:rsidRPr="0087292C">
              <w:rPr>
                <w:rFonts w:ascii="Times New Roman" w:hAnsi="Times New Roman" w:cs="Times New Roman"/>
                <w:sz w:val="28"/>
                <w:szCs w:val="28"/>
              </w:rPr>
              <w:t xml:space="preserve">- об аккредитации сроком на 5 лет - при условии соответствия всем </w:t>
            </w:r>
            <w:proofErr w:type="spellStart"/>
            <w:r w:rsidRPr="0087292C">
              <w:rPr>
                <w:rFonts w:ascii="Times New Roman" w:hAnsi="Times New Roman" w:cs="Times New Roman"/>
                <w:sz w:val="28"/>
                <w:szCs w:val="28"/>
              </w:rPr>
              <w:t>аккредитационным</w:t>
            </w:r>
            <w:proofErr w:type="spellEnd"/>
            <w:r w:rsidRPr="0087292C">
              <w:rPr>
                <w:rFonts w:ascii="Times New Roman" w:hAnsi="Times New Roman" w:cs="Times New Roman"/>
                <w:sz w:val="28"/>
                <w:szCs w:val="28"/>
              </w:rPr>
              <w:t xml:space="preserve"> стандартам;</w:t>
            </w:r>
          </w:p>
          <w:p w14:paraId="554EB6F2" w14:textId="77777777" w:rsidR="0087292C" w:rsidRPr="0087292C" w:rsidRDefault="0087292C" w:rsidP="0087292C">
            <w:pPr>
              <w:pStyle w:val="tkTekst"/>
              <w:spacing w:after="0" w:line="240" w:lineRule="auto"/>
              <w:ind w:left="313"/>
              <w:rPr>
                <w:rFonts w:ascii="Times New Roman" w:hAnsi="Times New Roman" w:cs="Times New Roman"/>
                <w:sz w:val="28"/>
                <w:szCs w:val="28"/>
              </w:rPr>
            </w:pPr>
            <w:r w:rsidRPr="0087292C">
              <w:rPr>
                <w:rFonts w:ascii="Times New Roman" w:hAnsi="Times New Roman" w:cs="Times New Roman"/>
                <w:sz w:val="28"/>
                <w:szCs w:val="28"/>
              </w:rPr>
              <w:t xml:space="preserve">- об аккредитации с замечаниями (условная аккредитация) сроком на 3 года, в случае несоответствия по 1 </w:t>
            </w:r>
            <w:proofErr w:type="spellStart"/>
            <w:r w:rsidRPr="0087292C">
              <w:rPr>
                <w:rFonts w:ascii="Times New Roman" w:hAnsi="Times New Roman" w:cs="Times New Roman"/>
                <w:sz w:val="28"/>
                <w:szCs w:val="28"/>
              </w:rPr>
              <w:t>аккредитационному</w:t>
            </w:r>
            <w:proofErr w:type="spellEnd"/>
            <w:r w:rsidRPr="0087292C">
              <w:rPr>
                <w:rFonts w:ascii="Times New Roman" w:hAnsi="Times New Roman" w:cs="Times New Roman"/>
                <w:sz w:val="28"/>
                <w:szCs w:val="28"/>
              </w:rPr>
              <w:t xml:space="preserve"> стандарту, и сроком на 1 год, в случае несоответствия по 2 </w:t>
            </w:r>
            <w:proofErr w:type="spellStart"/>
            <w:r w:rsidRPr="0087292C">
              <w:rPr>
                <w:rFonts w:ascii="Times New Roman" w:hAnsi="Times New Roman" w:cs="Times New Roman"/>
                <w:sz w:val="28"/>
                <w:szCs w:val="28"/>
              </w:rPr>
              <w:t>аккредитационным</w:t>
            </w:r>
            <w:proofErr w:type="spellEnd"/>
            <w:r w:rsidRPr="0087292C">
              <w:rPr>
                <w:rFonts w:ascii="Times New Roman" w:hAnsi="Times New Roman" w:cs="Times New Roman"/>
                <w:sz w:val="28"/>
                <w:szCs w:val="28"/>
              </w:rPr>
              <w:t xml:space="preserve"> стандартам, с требованием устранения выявленных недостатков. В случае подтверждения факта устранения замечаний срок аккредитации может быть продлен до 5 лет (в совокупности со сроком условной аккредитации), при этом решение об условной аккредитация не может быть принято более двух раз;</w:t>
            </w:r>
          </w:p>
          <w:p w14:paraId="2988351F" w14:textId="77777777" w:rsidR="0087292C" w:rsidRPr="0087292C" w:rsidRDefault="0087292C" w:rsidP="0087292C">
            <w:pPr>
              <w:pStyle w:val="tkTekst"/>
              <w:spacing w:after="0" w:line="24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729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об отказе в аккредитации на основании несоответствия более 2 </w:t>
            </w:r>
            <w:proofErr w:type="spellStart"/>
            <w:r w:rsidRPr="0087292C">
              <w:rPr>
                <w:rFonts w:ascii="Times New Roman" w:hAnsi="Times New Roman" w:cs="Times New Roman"/>
                <w:sz w:val="28"/>
                <w:szCs w:val="28"/>
              </w:rPr>
              <w:t>аккредитационным</w:t>
            </w:r>
            <w:proofErr w:type="spellEnd"/>
            <w:r w:rsidRPr="0087292C">
              <w:rPr>
                <w:rFonts w:ascii="Times New Roman" w:hAnsi="Times New Roman" w:cs="Times New Roman"/>
                <w:sz w:val="28"/>
                <w:szCs w:val="28"/>
              </w:rPr>
              <w:t xml:space="preserve"> стандартам.</w:t>
            </w:r>
          </w:p>
          <w:p w14:paraId="7596A2D7" w14:textId="5308749B" w:rsidR="0087292C" w:rsidRPr="001E5B51" w:rsidRDefault="0087292C" w:rsidP="0087292C">
            <w:pPr>
              <w:pStyle w:val="tkTekst"/>
              <w:spacing w:after="0" w:line="240" w:lineRule="auto"/>
              <w:ind w:left="171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      </w:t>
            </w:r>
            <w:r w:rsidRPr="0087292C">
              <w:rPr>
                <w:rFonts w:ascii="Times New Roman" w:hAnsi="Times New Roman" w:cs="Times New Roman"/>
                <w:sz w:val="28"/>
                <w:szCs w:val="28"/>
              </w:rPr>
              <w:t>При аккредитации с замечаниями (условная аккредитация) сроком на 3 или 1 год, отказе в аккредитации образовательная организация должна повторно пройти аккредитацию не ранее чем через один год в том же Агентстве, которым принято решение об аккредитации с замечаниями (условная аккредитация) или об отказе в аккредитации. Аккредитация с замечаниями (условная аккредитация) или отказ в аккредитации влечет за собой проведение лицензионного контроля.</w:t>
            </w:r>
          </w:p>
        </w:tc>
        <w:tc>
          <w:tcPr>
            <w:tcW w:w="7371" w:type="dxa"/>
          </w:tcPr>
          <w:p w14:paraId="67FFC0F9" w14:textId="77777777" w:rsidR="0087292C" w:rsidRPr="0087292C" w:rsidRDefault="0087292C" w:rsidP="0087292C">
            <w:pPr>
              <w:pStyle w:val="tkTekst"/>
              <w:spacing w:after="0" w:line="240" w:lineRule="auto"/>
              <w:ind w:left="313"/>
              <w:rPr>
                <w:rFonts w:ascii="Times New Roman" w:hAnsi="Times New Roman" w:cs="Times New Roman"/>
                <w:sz w:val="28"/>
                <w:szCs w:val="28"/>
              </w:rPr>
            </w:pPr>
            <w:r w:rsidRPr="008729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20. На основании заключения Агентство принимает следующее решение:</w:t>
            </w:r>
          </w:p>
          <w:p w14:paraId="599AF708" w14:textId="77777777" w:rsidR="0087292C" w:rsidRPr="0087292C" w:rsidRDefault="0087292C" w:rsidP="0087292C">
            <w:pPr>
              <w:pStyle w:val="tkTekst"/>
              <w:spacing w:after="0" w:line="240" w:lineRule="auto"/>
              <w:ind w:left="313"/>
              <w:rPr>
                <w:rFonts w:ascii="Times New Roman" w:hAnsi="Times New Roman" w:cs="Times New Roman"/>
                <w:sz w:val="28"/>
                <w:szCs w:val="28"/>
              </w:rPr>
            </w:pPr>
            <w:r w:rsidRPr="0087292C">
              <w:rPr>
                <w:rFonts w:ascii="Times New Roman" w:hAnsi="Times New Roman" w:cs="Times New Roman"/>
                <w:sz w:val="28"/>
                <w:szCs w:val="28"/>
              </w:rPr>
              <w:t xml:space="preserve">- об аккредитации сроком на 5 лет - при условии соответствия всем </w:t>
            </w:r>
            <w:proofErr w:type="spellStart"/>
            <w:r w:rsidRPr="0087292C">
              <w:rPr>
                <w:rFonts w:ascii="Times New Roman" w:hAnsi="Times New Roman" w:cs="Times New Roman"/>
                <w:sz w:val="28"/>
                <w:szCs w:val="28"/>
              </w:rPr>
              <w:t>аккредитационным</w:t>
            </w:r>
            <w:proofErr w:type="spellEnd"/>
            <w:r w:rsidRPr="0087292C">
              <w:rPr>
                <w:rFonts w:ascii="Times New Roman" w:hAnsi="Times New Roman" w:cs="Times New Roman"/>
                <w:sz w:val="28"/>
                <w:szCs w:val="28"/>
              </w:rPr>
              <w:t xml:space="preserve"> стандартам;</w:t>
            </w:r>
          </w:p>
          <w:p w14:paraId="2903E14C" w14:textId="77777777" w:rsidR="0087292C" w:rsidRPr="0087292C" w:rsidRDefault="0087292C" w:rsidP="0087292C">
            <w:pPr>
              <w:pStyle w:val="tkTekst"/>
              <w:spacing w:after="0" w:line="240" w:lineRule="auto"/>
              <w:ind w:left="313"/>
              <w:rPr>
                <w:rFonts w:ascii="Times New Roman" w:hAnsi="Times New Roman" w:cs="Times New Roman"/>
                <w:sz w:val="28"/>
                <w:szCs w:val="28"/>
              </w:rPr>
            </w:pPr>
            <w:r w:rsidRPr="0087292C">
              <w:rPr>
                <w:rFonts w:ascii="Times New Roman" w:hAnsi="Times New Roman" w:cs="Times New Roman"/>
                <w:sz w:val="28"/>
                <w:szCs w:val="28"/>
              </w:rPr>
              <w:t xml:space="preserve">- об аккредитации с замечаниями (условная аккредитация) сроком на 3 года, в случае несоответствия по 1 </w:t>
            </w:r>
            <w:proofErr w:type="spellStart"/>
            <w:r w:rsidRPr="0087292C">
              <w:rPr>
                <w:rFonts w:ascii="Times New Roman" w:hAnsi="Times New Roman" w:cs="Times New Roman"/>
                <w:sz w:val="28"/>
                <w:szCs w:val="28"/>
              </w:rPr>
              <w:t>аккредитационному</w:t>
            </w:r>
            <w:proofErr w:type="spellEnd"/>
            <w:r w:rsidRPr="0087292C">
              <w:rPr>
                <w:rFonts w:ascii="Times New Roman" w:hAnsi="Times New Roman" w:cs="Times New Roman"/>
                <w:sz w:val="28"/>
                <w:szCs w:val="28"/>
              </w:rPr>
              <w:t xml:space="preserve"> стандарту, и сроком на 1 год, в случае несоответствия по 2 </w:t>
            </w:r>
            <w:proofErr w:type="spellStart"/>
            <w:r w:rsidRPr="0087292C">
              <w:rPr>
                <w:rFonts w:ascii="Times New Roman" w:hAnsi="Times New Roman" w:cs="Times New Roman"/>
                <w:sz w:val="28"/>
                <w:szCs w:val="28"/>
              </w:rPr>
              <w:t>аккредитационным</w:t>
            </w:r>
            <w:proofErr w:type="spellEnd"/>
            <w:r w:rsidRPr="0087292C">
              <w:rPr>
                <w:rFonts w:ascii="Times New Roman" w:hAnsi="Times New Roman" w:cs="Times New Roman"/>
                <w:sz w:val="28"/>
                <w:szCs w:val="28"/>
              </w:rPr>
              <w:t xml:space="preserve"> стандартам, с требованием устранения выявленных недостатков. В случае подтверждения факта устранения замечаний срок аккредитации может быть продлен до 5 лет (в совокупности со сроком условной аккредитации), при этом решение об условной аккредитация не может быть принято более двух раз;</w:t>
            </w:r>
          </w:p>
          <w:p w14:paraId="7A90718D" w14:textId="77777777" w:rsidR="0087292C" w:rsidRPr="0087292C" w:rsidRDefault="0087292C" w:rsidP="0087292C">
            <w:pPr>
              <w:pStyle w:val="tkTekst"/>
              <w:spacing w:after="0" w:line="240" w:lineRule="auto"/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87292C">
              <w:rPr>
                <w:rFonts w:ascii="Times New Roman" w:hAnsi="Times New Roman" w:cs="Times New Roman"/>
                <w:sz w:val="28"/>
                <w:szCs w:val="28"/>
              </w:rPr>
              <w:t xml:space="preserve">- об отказе в аккредитации на основании несоответствия более 2 </w:t>
            </w:r>
            <w:proofErr w:type="spellStart"/>
            <w:r w:rsidRPr="0087292C">
              <w:rPr>
                <w:rFonts w:ascii="Times New Roman" w:hAnsi="Times New Roman" w:cs="Times New Roman"/>
                <w:sz w:val="28"/>
                <w:szCs w:val="28"/>
              </w:rPr>
              <w:t>аккредитационным</w:t>
            </w:r>
            <w:proofErr w:type="spellEnd"/>
            <w:r w:rsidRPr="0087292C">
              <w:rPr>
                <w:rFonts w:ascii="Times New Roman" w:hAnsi="Times New Roman" w:cs="Times New Roman"/>
                <w:sz w:val="28"/>
                <w:szCs w:val="28"/>
              </w:rPr>
              <w:t xml:space="preserve"> стандартам.</w:t>
            </w:r>
          </w:p>
          <w:p w14:paraId="5839E125" w14:textId="77777777" w:rsidR="0087292C" w:rsidRDefault="0087292C" w:rsidP="0087292C">
            <w:pPr>
              <w:pStyle w:val="tkTekst"/>
              <w:spacing w:after="0" w:line="240" w:lineRule="auto"/>
              <w:ind w:left="317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        </w:t>
            </w:r>
            <w:r w:rsidRPr="0087292C">
              <w:rPr>
                <w:rFonts w:ascii="Times New Roman" w:hAnsi="Times New Roman" w:cs="Times New Roman"/>
                <w:sz w:val="28"/>
                <w:szCs w:val="28"/>
              </w:rPr>
              <w:t>При аккредитации с замечаниями (условная аккредитация) сроком на 3 или 1 год, отказе в аккредитации образовательная организация должна повторно пройти аккредитацию не ранее чем через один год в том же Агентстве, которым принято решение об аккредитации с замечаниями (условная аккредитация) или об отказе в аккредитации. Аккредитация с замечаниями (условная аккредитация) или отказ в аккредитации влечет за собой проведение лицензионного контроля.</w:t>
            </w:r>
          </w:p>
          <w:p w14:paraId="1C40D229" w14:textId="77777777" w:rsidR="0087292C" w:rsidRPr="0087292C" w:rsidRDefault="0087292C" w:rsidP="0087292C">
            <w:pPr>
              <w:pStyle w:val="tkTekst"/>
              <w:spacing w:after="0" w:line="240" w:lineRule="auto"/>
              <w:ind w:left="31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292C">
              <w:rPr>
                <w:rFonts w:ascii="Times New Roman" w:hAnsi="Times New Roman" w:cs="Times New Roman"/>
                <w:b/>
                <w:sz w:val="28"/>
                <w:szCs w:val="28"/>
              </w:rPr>
              <w:t>В случае невозможности проведения процедуры аккредитации в период режима чрезвычайного положения, чрезвычайной ситуации или возникновения обстоятельств непреодолимой силы Агентство может принять следующие решения:</w:t>
            </w:r>
          </w:p>
          <w:p w14:paraId="7DCB26A3" w14:textId="77777777" w:rsidR="0087292C" w:rsidRPr="0087292C" w:rsidRDefault="0087292C" w:rsidP="0087292C">
            <w:pPr>
              <w:pStyle w:val="tkTekst"/>
              <w:spacing w:after="0" w:line="240" w:lineRule="auto"/>
              <w:ind w:left="31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29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продлить срок предыдущей аккредитации на срок не более 6 месяцев при случае условной аккредитации или истечения срока предыдущей аккредитации; </w:t>
            </w:r>
          </w:p>
          <w:p w14:paraId="759640CF" w14:textId="77777777" w:rsidR="0087292C" w:rsidRPr="0087292C" w:rsidRDefault="0087292C" w:rsidP="0087292C">
            <w:pPr>
              <w:pStyle w:val="tkTekst"/>
              <w:spacing w:after="0" w:line="240" w:lineRule="auto"/>
              <w:ind w:left="31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292C">
              <w:rPr>
                <w:rFonts w:ascii="Times New Roman" w:hAnsi="Times New Roman" w:cs="Times New Roman"/>
                <w:b/>
                <w:sz w:val="28"/>
                <w:szCs w:val="28"/>
              </w:rPr>
              <w:t>- перенести срок проведения процедуры аккредитации на срок не более 6 месяцев;</w:t>
            </w:r>
          </w:p>
          <w:p w14:paraId="2EF2124F" w14:textId="2041404F" w:rsidR="0087292C" w:rsidRPr="001E5B51" w:rsidRDefault="0087292C" w:rsidP="0087292C">
            <w:pPr>
              <w:pStyle w:val="tkTekst"/>
              <w:spacing w:after="0" w:line="240" w:lineRule="auto"/>
              <w:ind w:left="31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29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при наличии разработанных действенных механизмов/процедур проведения провести </w:t>
            </w:r>
            <w:proofErr w:type="gramStart"/>
            <w:r w:rsidRPr="0087292C">
              <w:rPr>
                <w:rFonts w:ascii="Times New Roman" w:hAnsi="Times New Roman" w:cs="Times New Roman"/>
                <w:b/>
                <w:sz w:val="28"/>
                <w:szCs w:val="28"/>
              </w:rPr>
              <w:t>он-</w:t>
            </w:r>
            <w:proofErr w:type="spellStart"/>
            <w:r w:rsidRPr="0087292C">
              <w:rPr>
                <w:rFonts w:ascii="Times New Roman" w:hAnsi="Times New Roman" w:cs="Times New Roman"/>
                <w:b/>
                <w:sz w:val="28"/>
                <w:szCs w:val="28"/>
              </w:rPr>
              <w:t>лайн</w:t>
            </w:r>
            <w:proofErr w:type="spellEnd"/>
            <w:proofErr w:type="gramEnd"/>
            <w:r w:rsidRPr="008729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аккредитацию (организовать выезд экспертной комиссии в образовательное учреждение в удаленном режиме).</w:t>
            </w:r>
          </w:p>
        </w:tc>
      </w:tr>
    </w:tbl>
    <w:p w14:paraId="60D86487" w14:textId="77777777" w:rsidR="008A2CF7" w:rsidRDefault="008A2CF7" w:rsidP="008A2CF7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                   </w:t>
      </w:r>
    </w:p>
    <w:p w14:paraId="60300F8F" w14:textId="7FF61609" w:rsidR="008A2CF7" w:rsidRPr="00E6523C" w:rsidRDefault="008A2CF7" w:rsidP="008A2CF7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</w:t>
      </w:r>
      <w:r w:rsidRPr="00E6523C">
        <w:rPr>
          <w:rFonts w:ascii="Times New Roman" w:hAnsi="Times New Roman"/>
          <w:b/>
          <w:sz w:val="28"/>
          <w:szCs w:val="28"/>
        </w:rPr>
        <w:t>Министр</w:t>
      </w:r>
      <w:r w:rsidRPr="00E6523C">
        <w:rPr>
          <w:rFonts w:ascii="Times New Roman" w:hAnsi="Times New Roman"/>
          <w:b/>
          <w:sz w:val="28"/>
          <w:szCs w:val="28"/>
        </w:rPr>
        <w:tab/>
      </w:r>
      <w:r w:rsidRPr="00E6523C">
        <w:rPr>
          <w:rFonts w:ascii="Times New Roman" w:hAnsi="Times New Roman"/>
          <w:b/>
          <w:sz w:val="28"/>
          <w:szCs w:val="28"/>
        </w:rPr>
        <w:tab/>
      </w:r>
      <w:r w:rsidRPr="00E6523C">
        <w:rPr>
          <w:rFonts w:ascii="Times New Roman" w:hAnsi="Times New Roman"/>
          <w:b/>
          <w:sz w:val="28"/>
          <w:szCs w:val="28"/>
        </w:rPr>
        <w:tab/>
      </w:r>
      <w:r w:rsidRPr="00E6523C">
        <w:rPr>
          <w:rFonts w:ascii="Times New Roman" w:hAnsi="Times New Roman"/>
          <w:b/>
          <w:sz w:val="28"/>
          <w:szCs w:val="28"/>
        </w:rPr>
        <w:tab/>
      </w:r>
      <w:r w:rsidRPr="00E6523C">
        <w:rPr>
          <w:rFonts w:ascii="Times New Roman" w:hAnsi="Times New Roman"/>
          <w:b/>
          <w:sz w:val="28"/>
          <w:szCs w:val="28"/>
        </w:rPr>
        <w:tab/>
      </w:r>
      <w:r w:rsidRPr="00E6523C">
        <w:rPr>
          <w:rFonts w:ascii="Times New Roman" w:hAnsi="Times New Roman"/>
          <w:b/>
          <w:sz w:val="28"/>
          <w:szCs w:val="28"/>
        </w:rPr>
        <w:tab/>
      </w:r>
      <w:r w:rsidRPr="00E6523C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                              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К.А. Исаков</w:t>
      </w:r>
    </w:p>
    <w:p w14:paraId="08DFF75D" w14:textId="77777777" w:rsidR="005266A5" w:rsidRPr="006E5AE9" w:rsidRDefault="005266A5" w:rsidP="000E58F5">
      <w:pPr>
        <w:pStyle w:val="tkTekst"/>
        <w:jc w:val="right"/>
        <w:rPr>
          <w:rFonts w:ascii="Times New Roman" w:hAnsi="Times New Roman" w:cs="Times New Roman"/>
          <w:sz w:val="24"/>
          <w:szCs w:val="24"/>
        </w:rPr>
      </w:pPr>
    </w:p>
    <w:sectPr w:rsidR="005266A5" w:rsidRPr="006E5AE9" w:rsidSect="00061A2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8634851"/>
    <w:multiLevelType w:val="hybridMultilevel"/>
    <w:tmpl w:val="73782A9E"/>
    <w:lvl w:ilvl="0" w:tplc="E1E49B6E">
      <w:start w:val="3"/>
      <w:numFmt w:val="decimal"/>
      <w:suff w:val="space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237FB6"/>
    <w:multiLevelType w:val="hybridMultilevel"/>
    <w:tmpl w:val="493E28BC"/>
    <w:lvl w:ilvl="0" w:tplc="9BA0F49A">
      <w:start w:val="17"/>
      <w:numFmt w:val="decimal"/>
      <w:lvlText w:val="%1."/>
      <w:lvlJc w:val="left"/>
      <w:pPr>
        <w:ind w:left="151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AE9"/>
    <w:rsid w:val="00004D56"/>
    <w:rsid w:val="00010537"/>
    <w:rsid w:val="00010A99"/>
    <w:rsid w:val="00015ECF"/>
    <w:rsid w:val="000161F5"/>
    <w:rsid w:val="00020A60"/>
    <w:rsid w:val="00031522"/>
    <w:rsid w:val="00037BAB"/>
    <w:rsid w:val="000408E3"/>
    <w:rsid w:val="00044A0D"/>
    <w:rsid w:val="00061A2E"/>
    <w:rsid w:val="00064141"/>
    <w:rsid w:val="00071D19"/>
    <w:rsid w:val="00077560"/>
    <w:rsid w:val="00081347"/>
    <w:rsid w:val="000A02CD"/>
    <w:rsid w:val="000B665C"/>
    <w:rsid w:val="000D3088"/>
    <w:rsid w:val="000D4EE3"/>
    <w:rsid w:val="000E35F0"/>
    <w:rsid w:val="000E58F5"/>
    <w:rsid w:val="000E701B"/>
    <w:rsid w:val="000F3A8B"/>
    <w:rsid w:val="00103CAB"/>
    <w:rsid w:val="00107401"/>
    <w:rsid w:val="00121583"/>
    <w:rsid w:val="00127D36"/>
    <w:rsid w:val="00131CCA"/>
    <w:rsid w:val="00132FEB"/>
    <w:rsid w:val="00155D91"/>
    <w:rsid w:val="00155E81"/>
    <w:rsid w:val="00162C3C"/>
    <w:rsid w:val="00164A53"/>
    <w:rsid w:val="001654E7"/>
    <w:rsid w:val="00165B7D"/>
    <w:rsid w:val="00166652"/>
    <w:rsid w:val="00174136"/>
    <w:rsid w:val="00187D1C"/>
    <w:rsid w:val="00191620"/>
    <w:rsid w:val="00194981"/>
    <w:rsid w:val="001A7D41"/>
    <w:rsid w:val="001C0632"/>
    <w:rsid w:val="001C1477"/>
    <w:rsid w:val="001D1362"/>
    <w:rsid w:val="001E2131"/>
    <w:rsid w:val="001F6C13"/>
    <w:rsid w:val="002019C8"/>
    <w:rsid w:val="00212104"/>
    <w:rsid w:val="00217B13"/>
    <w:rsid w:val="00222A28"/>
    <w:rsid w:val="00223A5B"/>
    <w:rsid w:val="00245610"/>
    <w:rsid w:val="00246B33"/>
    <w:rsid w:val="002572DD"/>
    <w:rsid w:val="00260D8E"/>
    <w:rsid w:val="002663E4"/>
    <w:rsid w:val="002670AD"/>
    <w:rsid w:val="002802F7"/>
    <w:rsid w:val="00294ACC"/>
    <w:rsid w:val="00294FB9"/>
    <w:rsid w:val="00295CC5"/>
    <w:rsid w:val="00296242"/>
    <w:rsid w:val="002A1146"/>
    <w:rsid w:val="002A1BF1"/>
    <w:rsid w:val="002A2EAD"/>
    <w:rsid w:val="002A58C4"/>
    <w:rsid w:val="002B1F54"/>
    <w:rsid w:val="002C7B95"/>
    <w:rsid w:val="002E52E0"/>
    <w:rsid w:val="002F01AC"/>
    <w:rsid w:val="002F604D"/>
    <w:rsid w:val="00304D70"/>
    <w:rsid w:val="003057F8"/>
    <w:rsid w:val="00310DB8"/>
    <w:rsid w:val="00313B55"/>
    <w:rsid w:val="0032188C"/>
    <w:rsid w:val="00344DF2"/>
    <w:rsid w:val="00346775"/>
    <w:rsid w:val="003636FA"/>
    <w:rsid w:val="003702F3"/>
    <w:rsid w:val="00380EA3"/>
    <w:rsid w:val="003916EA"/>
    <w:rsid w:val="003A197F"/>
    <w:rsid w:val="003C0276"/>
    <w:rsid w:val="003C27B7"/>
    <w:rsid w:val="003C70C5"/>
    <w:rsid w:val="003D630D"/>
    <w:rsid w:val="003E14F0"/>
    <w:rsid w:val="003E57B6"/>
    <w:rsid w:val="003F1B1E"/>
    <w:rsid w:val="00410898"/>
    <w:rsid w:val="00423583"/>
    <w:rsid w:val="0042590D"/>
    <w:rsid w:val="00437B33"/>
    <w:rsid w:val="00441AC8"/>
    <w:rsid w:val="0045186E"/>
    <w:rsid w:val="004529B1"/>
    <w:rsid w:val="004555C7"/>
    <w:rsid w:val="00470494"/>
    <w:rsid w:val="00472EBD"/>
    <w:rsid w:val="00476F71"/>
    <w:rsid w:val="0048715B"/>
    <w:rsid w:val="00493F68"/>
    <w:rsid w:val="00494DE5"/>
    <w:rsid w:val="004975ED"/>
    <w:rsid w:val="004A0419"/>
    <w:rsid w:val="004B02B1"/>
    <w:rsid w:val="004B187A"/>
    <w:rsid w:val="004D1404"/>
    <w:rsid w:val="004D6FFD"/>
    <w:rsid w:val="004E6E87"/>
    <w:rsid w:val="004F38AD"/>
    <w:rsid w:val="004F5FA8"/>
    <w:rsid w:val="00502328"/>
    <w:rsid w:val="00502A38"/>
    <w:rsid w:val="00506386"/>
    <w:rsid w:val="00516B20"/>
    <w:rsid w:val="0052052D"/>
    <w:rsid w:val="00520A2B"/>
    <w:rsid w:val="005266A5"/>
    <w:rsid w:val="00527481"/>
    <w:rsid w:val="0053144E"/>
    <w:rsid w:val="00532DDB"/>
    <w:rsid w:val="005338FE"/>
    <w:rsid w:val="00540E0C"/>
    <w:rsid w:val="005431DE"/>
    <w:rsid w:val="005441C3"/>
    <w:rsid w:val="0055281A"/>
    <w:rsid w:val="00555B09"/>
    <w:rsid w:val="00573C04"/>
    <w:rsid w:val="005747C5"/>
    <w:rsid w:val="005910BA"/>
    <w:rsid w:val="005A581C"/>
    <w:rsid w:val="005B0057"/>
    <w:rsid w:val="005C241D"/>
    <w:rsid w:val="005C6D50"/>
    <w:rsid w:val="005C71FB"/>
    <w:rsid w:val="005D7955"/>
    <w:rsid w:val="005E2896"/>
    <w:rsid w:val="00623162"/>
    <w:rsid w:val="00624431"/>
    <w:rsid w:val="006245CE"/>
    <w:rsid w:val="00630108"/>
    <w:rsid w:val="00651F7F"/>
    <w:rsid w:val="006761AE"/>
    <w:rsid w:val="006836CE"/>
    <w:rsid w:val="006928A3"/>
    <w:rsid w:val="006B58E7"/>
    <w:rsid w:val="006C71E2"/>
    <w:rsid w:val="006E365A"/>
    <w:rsid w:val="006E3AA3"/>
    <w:rsid w:val="006E5AE9"/>
    <w:rsid w:val="006E7B37"/>
    <w:rsid w:val="006F21FE"/>
    <w:rsid w:val="006F3B37"/>
    <w:rsid w:val="006F5FF9"/>
    <w:rsid w:val="006F77AC"/>
    <w:rsid w:val="00702F36"/>
    <w:rsid w:val="00704788"/>
    <w:rsid w:val="00720F45"/>
    <w:rsid w:val="00724C84"/>
    <w:rsid w:val="00727505"/>
    <w:rsid w:val="00734202"/>
    <w:rsid w:val="00736BBD"/>
    <w:rsid w:val="0073794F"/>
    <w:rsid w:val="00757BE4"/>
    <w:rsid w:val="007858FE"/>
    <w:rsid w:val="00790F4B"/>
    <w:rsid w:val="00791B94"/>
    <w:rsid w:val="007C63EF"/>
    <w:rsid w:val="007D4E11"/>
    <w:rsid w:val="007E0151"/>
    <w:rsid w:val="007F0567"/>
    <w:rsid w:val="00816EE4"/>
    <w:rsid w:val="00817403"/>
    <w:rsid w:val="00833C10"/>
    <w:rsid w:val="00834E3B"/>
    <w:rsid w:val="00844251"/>
    <w:rsid w:val="00844D33"/>
    <w:rsid w:val="00845857"/>
    <w:rsid w:val="008528B4"/>
    <w:rsid w:val="00860CFF"/>
    <w:rsid w:val="0087292C"/>
    <w:rsid w:val="00885E39"/>
    <w:rsid w:val="008A00DA"/>
    <w:rsid w:val="008A238E"/>
    <w:rsid w:val="008A2CF7"/>
    <w:rsid w:val="008A45DF"/>
    <w:rsid w:val="008A547A"/>
    <w:rsid w:val="008A7A3F"/>
    <w:rsid w:val="008B5AD2"/>
    <w:rsid w:val="008C274D"/>
    <w:rsid w:val="008D1488"/>
    <w:rsid w:val="008F08FA"/>
    <w:rsid w:val="008F1DCE"/>
    <w:rsid w:val="00903257"/>
    <w:rsid w:val="0092080B"/>
    <w:rsid w:val="009313A5"/>
    <w:rsid w:val="00932C22"/>
    <w:rsid w:val="00935FE1"/>
    <w:rsid w:val="00964738"/>
    <w:rsid w:val="00965F8C"/>
    <w:rsid w:val="009830AE"/>
    <w:rsid w:val="00984CA4"/>
    <w:rsid w:val="009975F4"/>
    <w:rsid w:val="009A14CC"/>
    <w:rsid w:val="009B08D1"/>
    <w:rsid w:val="009B1C12"/>
    <w:rsid w:val="009B5014"/>
    <w:rsid w:val="009C7D80"/>
    <w:rsid w:val="009D71A5"/>
    <w:rsid w:val="009E05E6"/>
    <w:rsid w:val="009E3C7D"/>
    <w:rsid w:val="00A03288"/>
    <w:rsid w:val="00A16B4B"/>
    <w:rsid w:val="00A31AF0"/>
    <w:rsid w:val="00A36865"/>
    <w:rsid w:val="00A427B6"/>
    <w:rsid w:val="00A4642D"/>
    <w:rsid w:val="00A520BA"/>
    <w:rsid w:val="00A6164D"/>
    <w:rsid w:val="00A63CC5"/>
    <w:rsid w:val="00A64522"/>
    <w:rsid w:val="00A744D6"/>
    <w:rsid w:val="00A75B2A"/>
    <w:rsid w:val="00A764CA"/>
    <w:rsid w:val="00A8568A"/>
    <w:rsid w:val="00A91F93"/>
    <w:rsid w:val="00AB68E0"/>
    <w:rsid w:val="00AC12F4"/>
    <w:rsid w:val="00AC18F7"/>
    <w:rsid w:val="00AC4006"/>
    <w:rsid w:val="00AD556C"/>
    <w:rsid w:val="00AE1274"/>
    <w:rsid w:val="00AF0C5C"/>
    <w:rsid w:val="00B02FF4"/>
    <w:rsid w:val="00B034D6"/>
    <w:rsid w:val="00B21710"/>
    <w:rsid w:val="00B321E7"/>
    <w:rsid w:val="00B4239D"/>
    <w:rsid w:val="00B67849"/>
    <w:rsid w:val="00B7006C"/>
    <w:rsid w:val="00B70514"/>
    <w:rsid w:val="00B944CE"/>
    <w:rsid w:val="00BA194F"/>
    <w:rsid w:val="00BD244C"/>
    <w:rsid w:val="00BD39C9"/>
    <w:rsid w:val="00BE3770"/>
    <w:rsid w:val="00BE555D"/>
    <w:rsid w:val="00BE6521"/>
    <w:rsid w:val="00BF6DE1"/>
    <w:rsid w:val="00C00DE9"/>
    <w:rsid w:val="00C107B5"/>
    <w:rsid w:val="00C10E90"/>
    <w:rsid w:val="00C170DB"/>
    <w:rsid w:val="00C22B8A"/>
    <w:rsid w:val="00C24572"/>
    <w:rsid w:val="00C3406A"/>
    <w:rsid w:val="00C436E8"/>
    <w:rsid w:val="00C5435F"/>
    <w:rsid w:val="00C64990"/>
    <w:rsid w:val="00C66267"/>
    <w:rsid w:val="00C74560"/>
    <w:rsid w:val="00C8263C"/>
    <w:rsid w:val="00C9209B"/>
    <w:rsid w:val="00CB14E4"/>
    <w:rsid w:val="00CC2259"/>
    <w:rsid w:val="00CC372F"/>
    <w:rsid w:val="00CC4447"/>
    <w:rsid w:val="00CC71B5"/>
    <w:rsid w:val="00CD061C"/>
    <w:rsid w:val="00CD491E"/>
    <w:rsid w:val="00CD4D30"/>
    <w:rsid w:val="00CE03D4"/>
    <w:rsid w:val="00CF7837"/>
    <w:rsid w:val="00CF796D"/>
    <w:rsid w:val="00CF7AF5"/>
    <w:rsid w:val="00D009CC"/>
    <w:rsid w:val="00D01B9F"/>
    <w:rsid w:val="00D1024D"/>
    <w:rsid w:val="00D11D4A"/>
    <w:rsid w:val="00D20E0E"/>
    <w:rsid w:val="00D23296"/>
    <w:rsid w:val="00D24281"/>
    <w:rsid w:val="00D33D2F"/>
    <w:rsid w:val="00D418FE"/>
    <w:rsid w:val="00D44BE7"/>
    <w:rsid w:val="00D454CD"/>
    <w:rsid w:val="00D47FE1"/>
    <w:rsid w:val="00D52CD1"/>
    <w:rsid w:val="00D540E6"/>
    <w:rsid w:val="00D55ADB"/>
    <w:rsid w:val="00D5610F"/>
    <w:rsid w:val="00D85894"/>
    <w:rsid w:val="00D935A9"/>
    <w:rsid w:val="00D95EF4"/>
    <w:rsid w:val="00DB0050"/>
    <w:rsid w:val="00DE2173"/>
    <w:rsid w:val="00E51E28"/>
    <w:rsid w:val="00E52A92"/>
    <w:rsid w:val="00E64324"/>
    <w:rsid w:val="00E64B14"/>
    <w:rsid w:val="00E73A5F"/>
    <w:rsid w:val="00E75F64"/>
    <w:rsid w:val="00E840DC"/>
    <w:rsid w:val="00E84594"/>
    <w:rsid w:val="00E91EAA"/>
    <w:rsid w:val="00E937C9"/>
    <w:rsid w:val="00E97C4B"/>
    <w:rsid w:val="00EA27B3"/>
    <w:rsid w:val="00EA3B53"/>
    <w:rsid w:val="00EB4FCD"/>
    <w:rsid w:val="00EC7F90"/>
    <w:rsid w:val="00EE3EDE"/>
    <w:rsid w:val="00EE604F"/>
    <w:rsid w:val="00F015D3"/>
    <w:rsid w:val="00F04A22"/>
    <w:rsid w:val="00F04D96"/>
    <w:rsid w:val="00F13772"/>
    <w:rsid w:val="00F261AB"/>
    <w:rsid w:val="00F30C4E"/>
    <w:rsid w:val="00F3279F"/>
    <w:rsid w:val="00F5099A"/>
    <w:rsid w:val="00F872FC"/>
    <w:rsid w:val="00FB089F"/>
    <w:rsid w:val="00FE3E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1C26D"/>
  <w15:docId w15:val="{963006CE-F06A-49B0-9DCA-802104B3B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5B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E5A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8A45DF"/>
    <w:pPr>
      <w:spacing w:after="60" w:line="276" w:lineRule="auto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4B02B1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C3406A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dakcijaSpisok">
    <w:name w:val="_В редакции список (tkRedakcijaSpisok)"/>
    <w:basedOn w:val="a"/>
    <w:rsid w:val="00C66267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C66267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C66267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C66267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4">
    <w:name w:val="_Заголовок Параграф (tkZagolovok4)"/>
    <w:basedOn w:val="a"/>
    <w:rsid w:val="00C66267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2">
    <w:name w:val="_Заголовок Раздел (tkZagolovok2)"/>
    <w:basedOn w:val="a"/>
    <w:rsid w:val="00C66267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C66267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Zagolovok1">
    <w:name w:val="_Заголовок Часть (tkZagolovok1)"/>
    <w:basedOn w:val="a"/>
    <w:rsid w:val="00C66267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Komentarij">
    <w:name w:val="_Комментарий (tkKomentarij)"/>
    <w:basedOn w:val="a"/>
    <w:rsid w:val="00C66267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Podpis">
    <w:name w:val="_Подпись (tkPodpis)"/>
    <w:basedOn w:val="a"/>
    <w:rsid w:val="00C66267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C66267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sSoderzhanie3">
    <w:name w:val="__Структура Глава (tsSoderzhanie3)"/>
    <w:basedOn w:val="a"/>
    <w:rsid w:val="00C66267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4">
    <w:name w:val="__Структура Параграф (tsSoderzhanie4)"/>
    <w:basedOn w:val="a"/>
    <w:rsid w:val="00C66267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2">
    <w:name w:val="__Структура Раздел (tsSoderzhanie2)"/>
    <w:basedOn w:val="a"/>
    <w:rsid w:val="00C66267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5">
    <w:name w:val="__Структура Статья (tsSoderzhanie5)"/>
    <w:basedOn w:val="a"/>
    <w:rsid w:val="00C66267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1">
    <w:name w:val="__Структура Часть (tsSoderzhanie1)"/>
    <w:basedOn w:val="a"/>
    <w:rsid w:val="00C66267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kForma">
    <w:name w:val="_Форма (tkForma)"/>
    <w:basedOn w:val="a"/>
    <w:rsid w:val="00C66267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msopapdefault">
    <w:name w:val="msopapdefault"/>
    <w:basedOn w:val="a"/>
    <w:rsid w:val="00C66267"/>
    <w:pPr>
      <w:spacing w:before="100" w:beforeAutospacing="1"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chpdefault">
    <w:name w:val="msochpdefault"/>
    <w:basedOn w:val="a"/>
    <w:rsid w:val="00C662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C66267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66267"/>
    <w:rPr>
      <w:color w:val="800080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65F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65F8C"/>
    <w:rPr>
      <w:rFonts w:ascii="Segoe UI" w:hAnsi="Segoe UI" w:cs="Segoe UI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DE2173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E2173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E2173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E2173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E2173"/>
    <w:rPr>
      <w:b/>
      <w:bCs/>
      <w:sz w:val="20"/>
      <w:szCs w:val="20"/>
    </w:rPr>
  </w:style>
  <w:style w:type="paragraph" w:customStyle="1" w:styleId="msonormal0">
    <w:name w:val="msonormal"/>
    <w:basedOn w:val="a"/>
    <w:rsid w:val="006F5F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6F5FF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Верхний колонтитул Знак"/>
    <w:basedOn w:val="a0"/>
    <w:link w:val="ad"/>
    <w:uiPriority w:val="99"/>
    <w:rsid w:val="006F5FF9"/>
    <w:rPr>
      <w:rFonts w:ascii="Calibri" w:eastAsia="Calibri" w:hAnsi="Calibri" w:cs="Times New Roman"/>
    </w:rPr>
  </w:style>
  <w:style w:type="paragraph" w:styleId="af">
    <w:name w:val="footer"/>
    <w:basedOn w:val="a"/>
    <w:link w:val="af0"/>
    <w:uiPriority w:val="99"/>
    <w:unhideWhenUsed/>
    <w:rsid w:val="006F5FF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0">
    <w:name w:val="Нижний колонтитул Знак"/>
    <w:basedOn w:val="a0"/>
    <w:link w:val="af"/>
    <w:uiPriority w:val="99"/>
    <w:rsid w:val="006F5FF9"/>
    <w:rPr>
      <w:rFonts w:ascii="Calibri" w:eastAsia="Calibri" w:hAnsi="Calibri" w:cs="Times New Roman"/>
    </w:rPr>
  </w:style>
  <w:style w:type="paragraph" w:styleId="af1">
    <w:name w:val="footnote text"/>
    <w:basedOn w:val="a"/>
    <w:link w:val="af2"/>
    <w:uiPriority w:val="99"/>
    <w:semiHidden/>
    <w:unhideWhenUsed/>
    <w:rsid w:val="006F5FF9"/>
    <w:rPr>
      <w:rFonts w:ascii="Calibri" w:eastAsia="Calibri" w:hAnsi="Calibri" w:cs="Times New Roman"/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6F5FF9"/>
    <w:rPr>
      <w:rFonts w:ascii="Calibri" w:eastAsia="Calibri" w:hAnsi="Calibri" w:cs="Times New Roman"/>
      <w:sz w:val="20"/>
      <w:szCs w:val="20"/>
    </w:rPr>
  </w:style>
  <w:style w:type="character" w:styleId="af3">
    <w:name w:val="footnote reference"/>
    <w:uiPriority w:val="99"/>
    <w:semiHidden/>
    <w:unhideWhenUsed/>
    <w:rsid w:val="006F5FF9"/>
    <w:rPr>
      <w:vertAlign w:val="superscript"/>
    </w:rPr>
  </w:style>
  <w:style w:type="paragraph" w:customStyle="1" w:styleId="ConsPlusNormal">
    <w:name w:val="ConsPlusNormal"/>
    <w:rsid w:val="003E14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2AD28E-A2DD-4EDE-8F54-ADC4D8863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1610</Words>
  <Characters>9183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baktygul-431</dc:creator>
  <cp:lastModifiedBy>Mirlan</cp:lastModifiedBy>
  <cp:revision>2</cp:revision>
  <cp:lastPrinted>2020-04-15T08:06:00Z</cp:lastPrinted>
  <dcterms:created xsi:type="dcterms:W3CDTF">2020-04-15T08:07:00Z</dcterms:created>
  <dcterms:modified xsi:type="dcterms:W3CDTF">2020-04-15T08:07:00Z</dcterms:modified>
</cp:coreProperties>
</file>